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757" w:rsidRDefault="004541E9">
      <w:pPr>
        <w:pStyle w:val="Nagwek2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745757" w:rsidRDefault="00745757">
      <w:pPr>
        <w:sectPr w:rsidR="00745757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74575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45757" w:rsidRDefault="004541E9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96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Transplantologia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91"/>
              <w:ind w:left="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0912/URad/WNMiNoZ/ST-NST/F06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96"/>
              <w:ind w:left="18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Cell and organ</w:t>
            </w:r>
            <w:r>
              <w:rPr>
                <w:rFonts w:ascii="Times New Roman" w:eastAsia="Calibri" w:hAnsi="Times New Roman"/>
                <w:b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transplantation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74575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D0499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74575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rPr>
                <w:rFonts w:ascii="Calibri" w:eastAsia="Calibri" w:hAnsi="Calibri"/>
              </w:rPr>
            </w:pPr>
          </w:p>
        </w:tc>
      </w:tr>
      <w:tr w:rsidR="0074575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745757" w:rsidRDefault="0074575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45757" w:rsidRDefault="004541E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74575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IX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zimowy</w:t>
            </w:r>
          </w:p>
        </w:tc>
      </w:tr>
      <w:tr w:rsidR="0074575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rPr>
                <w:rFonts w:ascii="Calibri" w:eastAsia="Calibri" w:hAnsi="Calibri"/>
              </w:rPr>
            </w:pP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zabiegowe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745757" w:rsidRDefault="004541E9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745757">
        <w:trPr>
          <w:trHeight w:hRule="exact" w:val="662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745757" w:rsidRDefault="004541E9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745757" w:rsidRDefault="004541E9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745757" w:rsidRDefault="004541E9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74575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757" w:rsidRDefault="004541E9">
            <w:pPr>
              <w:pStyle w:val="TableParagraph"/>
              <w:ind w:left="80" w:right="8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745757" w:rsidRDefault="004541E9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82" w:line="237" w:lineRule="auto"/>
              <w:ind w:left="80" w:right="4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br/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 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4541E9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745757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9"/>
              <w:ind w:left="23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62"/>
              <w:ind w:left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74575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74575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rPr>
                <w:rFonts w:ascii="Calibri" w:eastAsia="Calibri" w:hAnsi="Calibri"/>
              </w:rPr>
            </w:pP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 hab. n. med. Marzena Wątek prof. URad</w:t>
            </w:r>
          </w:p>
        </w:tc>
      </w:tr>
      <w:tr w:rsidR="0074575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74575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m.watek@uthrad.pl</w:t>
            </w:r>
          </w:p>
        </w:tc>
      </w:tr>
    </w:tbl>
    <w:p w:rsidR="00745757" w:rsidRDefault="00745757">
      <w:pPr>
        <w:sectPr w:rsidR="00745757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745757" w:rsidRDefault="004541E9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745757">
        <w:trPr>
          <w:trHeight w:hRule="exact" w:val="76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45757" w:rsidRDefault="004541E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uwarunkowań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psychologicznych,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transplantologii.</w:t>
            </w:r>
          </w:p>
          <w:p w:rsidR="00745757" w:rsidRDefault="004541E9">
            <w:pPr>
              <w:pStyle w:val="Akapitzlist"/>
              <w:numPr>
                <w:ilvl w:val="0"/>
                <w:numId w:val="6"/>
              </w:numPr>
              <w:tabs>
                <w:tab w:val="left" w:pos="472"/>
              </w:tabs>
              <w:spacing w:before="63"/>
              <w:ind w:left="471" w:hanging="3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sposobów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potencjalnych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dawców.</w:t>
            </w:r>
          </w:p>
        </w:tc>
      </w:tr>
      <w:tr w:rsidR="00745757">
        <w:trPr>
          <w:trHeight w:hRule="exact" w:val="355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4541E9">
            <w:pPr>
              <w:pStyle w:val="TableParagraph"/>
              <w:spacing w:before="15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745757" w:rsidRDefault="004541E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15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3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745757" w:rsidRDefault="004541E9">
            <w:pPr>
              <w:pStyle w:val="TableParagraph"/>
              <w:spacing w:before="120"/>
              <w:ind w:left="80" w:right="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podstawami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transplantologii,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relacją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lekarz-biorca,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lekarz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-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rodzina</w:t>
            </w:r>
            <w:r>
              <w:rPr>
                <w:rFonts w:ascii="Times New Roman" w:eastAsia="Calibri" w:hAnsi="Times New Roman"/>
                <w:b/>
                <w:i/>
                <w:spacing w:val="3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biorcy,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lekarz-rodzina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dawcy.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Ponadto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służą nauce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rozmów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b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pobierania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narządów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wszelkich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norm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etycznych,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prawnych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psychologii</w:t>
            </w:r>
          </w:p>
          <w:p w:rsidR="00745757" w:rsidRDefault="004541E9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Transplantacja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kwalifikacja pacjenta do przeszczepienia komórek/narządu/narządów, ocena stanu medycznego/kwalifikacja pacjenta do procedury transplantacji.</w:t>
            </w:r>
          </w:p>
          <w:p w:rsidR="00745757" w:rsidRDefault="004541E9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Psychologiczne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kandydata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dawcę.</w:t>
            </w:r>
          </w:p>
          <w:p w:rsidR="00745757" w:rsidRDefault="004541E9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Medyczne i psychologiczne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transplantacji.</w:t>
            </w:r>
          </w:p>
          <w:p w:rsidR="00745757" w:rsidRDefault="004541E9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Psychoedukacja.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motywacyjne,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emocjonalne,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osobowościowe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biorcy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narządu.</w:t>
            </w:r>
          </w:p>
          <w:p w:rsidR="00745757" w:rsidRDefault="004541E9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Psychologiczne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perspektywy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transplantacji: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sytuacja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rodziny;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wsparcia</w:t>
            </w:r>
          </w:p>
          <w:p w:rsidR="00745757" w:rsidRDefault="004541E9">
            <w:pPr>
              <w:pStyle w:val="TableParagraph"/>
              <w:ind w:left="421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środowiskowego;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solidarność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społeczna.</w:t>
            </w:r>
          </w:p>
          <w:p w:rsidR="00745757" w:rsidRDefault="00745757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5757">
        <w:trPr>
          <w:trHeight w:hRule="exact" w:val="24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745757" w:rsidRDefault="0074575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45757" w:rsidRDefault="004541E9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745757" w:rsidRDefault="004541E9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3"/>
              <w:ind w:right="5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seminaryjnej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studentów,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odpowiadających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zajęcia.</w:t>
            </w:r>
          </w:p>
          <w:p w:rsidR="00745757" w:rsidRDefault="004541E9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polegająca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rozwiązujących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przedstawianych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problemów.</w:t>
            </w:r>
          </w:p>
          <w:p w:rsidR="00745757" w:rsidRDefault="004541E9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swobodną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wymianą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poglądów.</w:t>
            </w:r>
          </w:p>
          <w:p w:rsidR="00745757" w:rsidRDefault="004541E9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audiowizualne.</w:t>
            </w:r>
          </w:p>
          <w:p w:rsidR="00745757" w:rsidRDefault="004541E9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745757" w:rsidRDefault="004541E9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745757" w:rsidRDefault="004541E9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</w:tc>
      </w:tr>
      <w:tr w:rsidR="00745757">
        <w:trPr>
          <w:trHeight w:hRule="exact" w:val="272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74575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745757" w:rsidRDefault="004541E9">
            <w:pPr>
              <w:pStyle w:val="TableParagraph"/>
              <w:spacing w:line="237" w:lineRule="auto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745757" w:rsidRDefault="004541E9">
            <w:pPr>
              <w:pStyle w:val="Nagwek3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745757" w:rsidRDefault="004541E9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</w:p>
          <w:p w:rsidR="00745757" w:rsidRDefault="004541E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745757" w:rsidRDefault="004541E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dyskusji;</w:t>
            </w:r>
          </w:p>
          <w:p w:rsidR="00745757" w:rsidRDefault="004541E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wiedzy.</w:t>
            </w:r>
          </w:p>
          <w:p w:rsidR="00745757" w:rsidRDefault="004541E9">
            <w:pPr>
              <w:pStyle w:val="Nagwek3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ocenę.</w:t>
            </w:r>
          </w:p>
        </w:tc>
      </w:tr>
      <w:tr w:rsidR="00745757">
        <w:trPr>
          <w:trHeight w:hRule="exact" w:val="118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45757" w:rsidRDefault="004541E9">
            <w:pPr>
              <w:pStyle w:val="TableParagraph"/>
              <w:spacing w:before="120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11" w:line="235" w:lineRule="auto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745757" w:rsidRDefault="00745757">
      <w:pPr>
        <w:sectPr w:rsidR="0074575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45757" w:rsidRDefault="0074575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745757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45757" w:rsidRDefault="004541E9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745757" w:rsidRDefault="004541E9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745757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5757" w:rsidRDefault="004541E9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745757" w:rsidRDefault="004541E9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745757" w:rsidRDefault="004541E9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5757" w:rsidRDefault="004541E9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745757" w:rsidRDefault="004541E9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745757" w:rsidRDefault="004541E9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745757">
        <w:trPr>
          <w:trHeight w:hRule="exact" w:val="34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postępowania terapeutycznego w przypadku najczęstszych chorób wymagających leczenia zabiegowego u dorosłych: </w:t>
            </w:r>
          </w:p>
          <w:p w:rsidR="00745757" w:rsidRDefault="004541E9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chorób jamy brzusznej; </w:t>
            </w:r>
          </w:p>
          <w:p w:rsidR="00745757" w:rsidRDefault="004541E9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chorób klatki piersiowej; </w:t>
            </w:r>
          </w:p>
          <w:p w:rsidR="00745757" w:rsidRDefault="004541E9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chorób kończyn, głowy i szyi; </w:t>
            </w:r>
          </w:p>
          <w:p w:rsidR="00745757" w:rsidRDefault="004541E9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złamań kości i urazów narządów; </w:t>
            </w:r>
          </w:p>
          <w:p w:rsidR="00745757" w:rsidRDefault="004541E9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wad wrodzonych i chorób wymagających leczenia zabiegowego u dzieci;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F.W3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F.W4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F.W5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F.W6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F.W7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i zasady stosowania intensywnej terapii;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F.W8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wytyczne w zakresie resuscytacji krążeniowo-oddechowej noworodków, dzieci i dorosłych;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F.W9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najczęściej występujące stany zagrożenia życia u dzieci i dorosłych oraz zasady postępowania w tych stanach, w szczególności w: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sepsie;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wstrząsie;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krwotokach;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zaburzeniach wodno-elektrolitowych i kwasowo-zasadowych;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zatruciach;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hipo- i hipertermii;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innych ostrych stanach pochodzenia: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 sercowo-naczyniowego,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 oddechowego,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 neurologicznego,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d)  nerkowego,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e)  onkologicznego i hematologicznego,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 diabetologicznego i endokrynologicznego,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 psychiatrycznego,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h)  okulistycznego,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i)  laryngologicznego,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w przypadku podejrzenia przemocy seksualnej;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F.W11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funkcjonowania zintegrowanego systemu Państwowe Ratownictwo Medyczne;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F.W12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inwazyjne metody leczenia bólu;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F.W13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z centralnymi cewnikami żylnymi długiego utrzymywania;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F.W14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funkcje rozrodcze kobiet, zaburzenia z nimi związane oraz postępowanie diagnostyczne i terapeutyczne dotyczące w szczególności: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cyklu miesiączkowego i jego zaburzeń;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ciąży;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porodu fizjologicznego, porodu patologicznego i połogu;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zapaleń i nowotworów w obrębie narządów płciowych;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5)  regulacji urodzeń i wspomagania rozrodu;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menopauzy;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podstawowych metod diagnostyki i zabiegów ginekologicznych;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F.W15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funkcje rozrodcze mężczyzny i zaburzenia z nimi związane oraz postępowanie diagnostyczne i terapeutyczne;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F.W16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problematykę współcześnie wykorzystywanych badań obrazowych, w szczególności: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symptomatologię radiologiczną podstawowych chorób;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metody instrumentalne i techniki obrazowe wykorzystywane do wykonywania zabiegów medycznych;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wskazania, przeciwwskazania i przygotowanie pacjenta do poszczególnych rodzajów badań obrazowych oraz przeciwwskazania do stosowania środków kontrastujących;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F.W17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zagadnienia z zakresu chorób narządu wzroku, w szczególności: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przyczyny, objawy, zasady diagnozowania i postępowania terapeutycznego w przypadku najczęstszych chorób narządu wzroku;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okulistyczne powikłania chorób ogólnoustrojowych wraz z ich symptomatologią oraz metody postępowania w tych przypadkach;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postępowanie chirurgiczne w poszczególnych chorobach oka;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grupy leków stosowanych ogólnoustrojowo, z którymi wiążą się powikłania i przeciwwskazania okulistyczne, oraz ich mechanizm działania;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F.W18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zagadnienia z zakresu laryngologii, foniatrii i audiologii, w szczególności: </w:t>
            </w:r>
          </w:p>
          <w:p w:rsidR="00745757" w:rsidRDefault="00454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 przyczyny, objawy, zasady diagnozowania i postępowania terapeutycznego w chorobach ucha, nosa, zatok przynosowych, jamy ustnej, gardła i krtani; </w:t>
            </w:r>
          </w:p>
          <w:p w:rsidR="00745757" w:rsidRDefault="00454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 choroby nerwu twarzowego i wybranych struktur szyi; </w:t>
            </w:r>
          </w:p>
          <w:p w:rsidR="00745757" w:rsidRDefault="00454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 zasady postępowania diagnostycznego i terapeutycznego w urazach mechanicznych ucha, nosa, krtani i przełyku; </w:t>
            </w:r>
          </w:p>
          <w:p w:rsidR="00745757" w:rsidRDefault="004541E9">
            <w:pPr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4)  zasady postępowania diagnostycznego i terapeutycznego w zaburzeniach słuchu, głosu i mowy;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F.W19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zagadnienia z zakresu neurologii i neurochirurgii, w szczególności przyczyny, objawy, zasady diagnozowania i postępowania terapeutycznego w przypadku najczęstszych chorób ośrodkowego układu nerwowego w zakresie: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obrzęku mózgu i jego następstw, ze szczególnym uwzględnieniem stanów nagłych;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innych postaci ciasnoty wewnątrzczaszkowej z ich następstwami;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urazów czaszkowo-mózgowych;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wad naczyniowych centralnego systemu nerwowego;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guzów nowotworowych centralnego systemu nerwowego; </w:t>
            </w:r>
          </w:p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6)  chorób kręgosłupa i rdzenia kręgowego;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F.W20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promocji dawstwa tkanek i komórek, wskazania do przeszczepienia narządów ukrwionych, tkanek i komórek krwiotwórczych, powikłania leczenia oraz zasady opieki długoterminowej po przeszczepieniu;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F.W21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F.W22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F.W23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F.U3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F.U4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 podstawie badania radiologicznego najczęściej występujące typy złamań, szczególnie kości długich;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F.U5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doraźnie unieruchomić kończynę, w tym wybrać rodzaj unieruchomienia w typowych sytuacjach klinicznych oraz skontrolować poprawność ukrwienia kończyny po założeniu opatrunku unieruchamiającego;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F.U6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unieruchomić kręgosłup szyjny i piersiowo-lędźwiowy po urazie;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F.U7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45757" w:rsidRDefault="00745757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74575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45757" w:rsidRDefault="00745757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(Basic Life Support, BLS) u noworodków i dzieci zgodnie z wytycznymi Europejskiej Rady Resuscytacji (European Resuscitation Council, ERC);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F.U9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prowadzić zaawansowane czynności resuscytacyjne u noworodków (Newborn Life Support, NLS) i dzieci (Pediatric Advanced Life Support, PALS)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F.U10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BLS u dorosłych, w tym z użyciem automatycznego defibrylatora zewnętrznego,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F.U11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zaawansowane czynności resuscytacyjne (Advanced Life Support, ALS) u dorosłych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F.U12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prawidłowe postępowanie medyczne w przypadku ciąży i połogu fizjologicznego zgodnie ze standardami opieki okołoporodowej;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F.U13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rozpoznać najczęstsze objawy świadczące o nieprawidłowym przebiegu ciąży ipołogu, zastosować i interpretować badania diagnostyczne, przeprowadzić i agnostykę różnicową, wdrożyć terapię, monitorować efekty leczenia oraz ocenić wskazania do konsultacji specjalistycznej, w szczególności w przypadku bólu brzucha, skurczów macicy, krwawienia z dróg rodnych, nieprawidłowej częstości bicia serca i ruchliwości płodu, nadciśnienia tętniczego;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F.U14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dokonać detekcji i interpretacji czynności serca płodu;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F.U15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rozpoznać rozpoczynający się poród i objawy nieprawidłowego przebiegu porodu;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F.U16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asystować przy porodzie fizjologicznym;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F.U17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U18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prawidłowe postępowanie medyczne w przypadku nieprawidłowego krwawienia z dróg rodnych, braku miesiączki, bólu w obrębie miednicy (zapalenie narządów miednicy mniejszej, ciąża ektopowa), zapalenia pochwy i sromu, chorób przenoszonych drogą płciową;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F.U18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prawidłowe postępowanie medyczne w zakresie regulacji urodzeń;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F.U19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stany okulistyczne wymagające pilnej pomocy specjalistycznej i udzielić wstępnej pomocy przedszpitalnej w przypadkach urazów fizycznych i chemicznych oka;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F.U20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przekazywać niepomyślne wiadomości z wykorzystaniem wybranego protokołu, np.: </w:t>
            </w:r>
          </w:p>
          <w:p w:rsidR="00745757" w:rsidRDefault="00454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 SPIKES: S (Setting – właściwe otoczenie), P (Perception – poznanie stanu wiedzy współrozmówcy), I (Invitation/Information – zaproszenie do rozmowy / informowanie), K (Knowledge – przekazanie niepomyślnej informacji), E (Emotions and empathy – emocje i empatia), S (Strategy and summary – plan działania i podsumowanie), </w:t>
            </w:r>
          </w:p>
          <w:p w:rsidR="00745757" w:rsidRDefault="00454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 EMPATIA: E (Emocje), M (Miejsce), P (Perspektywa pacjenta), A (Adekwatny język), T (Treść wiadomości), I (Informacje dodatkowe), A (Adnotacja w dokumentacji), </w:t>
            </w:r>
          </w:p>
          <w:p w:rsidR="00745757" w:rsidRDefault="00454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ABCDE: A (Advance preparation – przygotowanie do rozmowy), B (Build therapeutic environment – nawiązanie dobrego kontaktu z rodziną), C (Communicate well – przekazanie złej wiadomości, uwzględniając zasady komunikacji), D (Dealing with reactions – radzenie sobie z trudnymi emocjami), E (Encourage and validate emotions – prawo do okazywania emocji, przekierowanie ich i adekwatne reagowanie, dążące do zakończenia spotkania) </w:t>
            </w:r>
          </w:p>
          <w:p w:rsidR="00745757" w:rsidRDefault="004541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w tym wspierać rodzinę w procesie godnego umierania pacjenta i informować rodzinę o śmierci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F.U21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pacjenta, a także stosować protokoły ATMIST, RSVP/ISBAR.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F.U22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745757" w:rsidRDefault="004541E9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Ocena aktywności,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 wiedzy,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</w:t>
            </w:r>
          </w:p>
          <w:p w:rsidR="00745757" w:rsidRDefault="004541E9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obecności.</w:t>
            </w:r>
          </w:p>
        </w:tc>
      </w:tr>
      <w:tr w:rsidR="00745757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:rsidR="00745757" w:rsidRDefault="004541E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745757" w:rsidRDefault="004541E9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745757" w:rsidRDefault="00745757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745757" w:rsidRDefault="004541E9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745757" w:rsidRDefault="0074575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745757" w:rsidRDefault="004541E9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</w:tbl>
    <w:p w:rsidR="00745757" w:rsidRDefault="00745757">
      <w:pPr>
        <w:sectPr w:rsidR="0074575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45757" w:rsidRDefault="00745757">
      <w:pPr>
        <w:rPr>
          <w:rFonts w:ascii="Times New Roman" w:eastAsia="Times New Roman" w:hAnsi="Times New Roman" w:cs="Times New Roman"/>
        </w:rPr>
      </w:pPr>
    </w:p>
    <w:p w:rsidR="00745757" w:rsidRDefault="00745757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:rsidR="00745757" w:rsidRDefault="004541E9">
      <w:pPr>
        <w:ind w:left="27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  <w:spacing w:val="-1"/>
        </w:rPr>
        <w:t>podstawowa</w:t>
      </w:r>
    </w:p>
    <w:p w:rsidR="00745757" w:rsidRDefault="004541E9">
      <w:pPr>
        <w:spacing w:before="169"/>
        <w:ind w:left="270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6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:rsidR="00745757" w:rsidRDefault="00745757">
      <w:pPr>
        <w:sectPr w:rsidR="00745757">
          <w:pgSz w:w="11906" w:h="16838"/>
          <w:pgMar w:top="460" w:right="440" w:bottom="280" w:left="440" w:header="0" w:footer="0" w:gutter="0"/>
          <w:cols w:num="2" w:space="708" w:equalWidth="0">
            <w:col w:w="2474" w:space="1340"/>
            <w:col w:w="7211"/>
          </w:cols>
          <w:formProt w:val="0"/>
          <w:docGrid w:linePitch="100" w:charSpace="4096"/>
        </w:sectPr>
      </w:pP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spacing w:before="64" w:line="226" w:lineRule="exact"/>
        <w:ind w:right="374"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6985" distB="8890" distL="5715" distR="2540" simplePos="0" relativeHeight="5" behindDoc="1" locked="0" layoutInCell="0" allowOverlap="1" wp14:anchorId="4CEBE093">
                <wp:simplePos x="0" y="0"/>
                <wp:positionH relativeFrom="page">
                  <wp:posOffset>353695</wp:posOffset>
                </wp:positionH>
                <wp:positionV relativeFrom="page">
                  <wp:posOffset>354965</wp:posOffset>
                </wp:positionV>
                <wp:extent cx="6859270" cy="3917950"/>
                <wp:effectExtent l="5080" t="5715" r="4445" b="3810"/>
                <wp:wrapNone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3917880"/>
                          <a:chOff x="0" y="0"/>
                          <a:chExt cx="6859440" cy="39178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000" y="30240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2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391212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3912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217960"/>
                                <a:gd name="textAreaBottom" fmla="*/ 2218320 h 22179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6147">
                                  <a:moveTo>
                                    <a:pt x="0" y="0"/>
                                  </a:moveTo>
                                  <a:lnTo>
                                    <a:pt x="0" y="6147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39171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56560" y="10800"/>
                            <a:ext cx="720" cy="390132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0" y="0"/>
                              <a:ext cx="720" cy="39013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211840"/>
                                <a:gd name="textAreaBottom" fmla="*/ 2212200 h 2211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6130">
                                  <a:moveTo>
                                    <a:pt x="0" y="0"/>
                                  </a:moveTo>
                                  <a:lnTo>
                                    <a:pt x="0" y="613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5" style="position:absolute;margin-left:27.85pt;margin-top:27.95pt;width:540.1pt;height:308.45pt" coordorigin="557,559" coordsize="10802,6169">
                <v:group id="shape_0" style="position:absolute;left:557;top:574;width:10802;height:1"/>
                <v:group id="shape_0" style="position:absolute;left:571;top:1035;width:10778;height:1"/>
                <v:group id="shape_0" style="position:absolute;left:564;top:559;width:1;height:6161"/>
                <v:group id="shape_0" style="position:absolute;left:557;top:6728;width:10802;height:1"/>
                <v:group id="shape_0" style="position:absolute;left:11354;top:576;width:1;height:6144"/>
              </v:group>
            </w:pict>
          </mc:Fallback>
        </mc:AlternateContent>
      </w:r>
      <w:r>
        <w:rPr>
          <w:spacing w:val="-2"/>
          <w:lang w:val="en-US"/>
        </w:rPr>
        <w:t>Hoballah</w:t>
      </w:r>
      <w:r>
        <w:rPr>
          <w:lang w:val="en-US"/>
        </w:rPr>
        <w:t xml:space="preserve"> J.</w:t>
      </w:r>
      <w:r>
        <w:rPr>
          <w:spacing w:val="-3"/>
          <w:lang w:val="en-US"/>
        </w:rPr>
        <w:t xml:space="preserve"> </w:t>
      </w:r>
      <w:r>
        <w:rPr>
          <w:spacing w:val="-1"/>
          <w:lang w:val="en-US"/>
        </w:rPr>
        <w:t>Scott-Conner</w:t>
      </w:r>
      <w:r>
        <w:rPr>
          <w:lang w:val="en-US"/>
        </w:rPr>
        <w:t xml:space="preserve"> C.</w:t>
      </w:r>
      <w:r>
        <w:rPr>
          <w:spacing w:val="-5"/>
          <w:lang w:val="en-US"/>
        </w:rPr>
        <w:t xml:space="preserve"> </w:t>
      </w:r>
      <w:r>
        <w:rPr>
          <w:lang w:val="en-US"/>
        </w:rPr>
        <w:t>2015.</w:t>
      </w:r>
      <w:r>
        <w:rPr>
          <w:spacing w:val="-5"/>
          <w:lang w:val="en-US"/>
        </w:rPr>
        <w:t xml:space="preserve"> </w:t>
      </w:r>
      <w:r>
        <w:rPr>
          <w:spacing w:val="-1"/>
        </w:rPr>
        <w:t>Wzorce</w:t>
      </w:r>
      <w:r>
        <w:rPr>
          <w:spacing w:val="4"/>
        </w:rPr>
        <w:t xml:space="preserve"> </w:t>
      </w:r>
      <w:r>
        <w:rPr>
          <w:spacing w:val="-1"/>
        </w:rPr>
        <w:t>protokołów</w:t>
      </w:r>
      <w:r>
        <w:rPr>
          <w:spacing w:val="-10"/>
        </w:rPr>
        <w:t xml:space="preserve"> </w:t>
      </w:r>
      <w:r>
        <w:rPr>
          <w:spacing w:val="-1"/>
        </w:rPr>
        <w:t>operacyjnych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chirurgii</w:t>
      </w:r>
      <w:r>
        <w:rPr>
          <w:spacing w:val="-3"/>
        </w:rPr>
        <w:t xml:space="preserve"> </w:t>
      </w:r>
      <w:r>
        <w:rPr>
          <w:spacing w:val="-1"/>
        </w:rPr>
        <w:t>ogólnej</w:t>
      </w:r>
      <w:r>
        <w:t xml:space="preserve"> i </w:t>
      </w:r>
      <w:r>
        <w:rPr>
          <w:spacing w:val="-1"/>
        </w:rPr>
        <w:t>naczyniowej.</w:t>
      </w:r>
      <w:r>
        <w:t xml:space="preserve"> </w:t>
      </w:r>
      <w:r>
        <w:rPr>
          <w:spacing w:val="-1"/>
        </w:rPr>
        <w:t>Tom</w:t>
      </w:r>
      <w:r>
        <w:rPr>
          <w:spacing w:val="-3"/>
        </w:rPr>
        <w:t xml:space="preserve"> </w:t>
      </w:r>
      <w:r>
        <w:t>1-5.</w:t>
      </w:r>
      <w:r>
        <w:rPr>
          <w:spacing w:val="-5"/>
        </w:rPr>
        <w:t xml:space="preserve"> </w:t>
      </w:r>
      <w:r>
        <w:rPr>
          <w:spacing w:val="-2"/>
        </w:rPr>
        <w:t>Warszawa:</w:t>
      </w:r>
      <w:r>
        <w:rPr>
          <w:spacing w:val="67"/>
        </w:rPr>
        <w:t xml:space="preserve"> </w:t>
      </w:r>
      <w:r>
        <w:rPr>
          <w:spacing w:val="-3"/>
        </w:rPr>
        <w:t>PZWL.</w:t>
      </w: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spacing w:before="61"/>
        <w:ind w:right="374" w:hanging="283"/>
        <w:rPr>
          <w:i w:val="0"/>
        </w:rPr>
      </w:pPr>
      <w:r>
        <w:t>Kotomska</w:t>
      </w:r>
      <w:r>
        <w:rPr>
          <w:spacing w:val="-5"/>
        </w:rPr>
        <w:t xml:space="preserve"> </w:t>
      </w:r>
      <w:r>
        <w:t xml:space="preserve">M., </w:t>
      </w:r>
      <w:r>
        <w:rPr>
          <w:spacing w:val="-1"/>
        </w:rPr>
        <w:t>Karpeta</w:t>
      </w:r>
      <w:r>
        <w:rPr>
          <w:spacing w:val="-5"/>
        </w:rPr>
        <w:t xml:space="preserve"> </w:t>
      </w:r>
      <w:r>
        <w:rPr>
          <w:spacing w:val="-2"/>
        </w:rPr>
        <w:t>E.,</w:t>
      </w:r>
      <w:r>
        <w:rPr>
          <w:spacing w:val="5"/>
        </w:rPr>
        <w:t xml:space="preserve"> </w:t>
      </w:r>
      <w:r>
        <w:rPr>
          <w:spacing w:val="-2"/>
        </w:rPr>
        <w:t>Danielewicz</w:t>
      </w:r>
      <w:r>
        <w:rPr>
          <w:spacing w:val="-4"/>
        </w:rPr>
        <w:t xml:space="preserve"> </w:t>
      </w:r>
      <w:r>
        <w:t xml:space="preserve">R. </w:t>
      </w:r>
      <w:r>
        <w:rPr>
          <w:spacing w:val="-2"/>
        </w:rPr>
        <w:t>(red.).</w:t>
      </w:r>
      <w:r>
        <w:t xml:space="preserve"> 2019.</w:t>
      </w:r>
      <w:r>
        <w:rPr>
          <w:spacing w:val="-5"/>
        </w:rPr>
        <w:t xml:space="preserve"> </w:t>
      </w:r>
      <w:r>
        <w:rPr>
          <w:spacing w:val="-1"/>
        </w:rPr>
        <w:t>Instrumentarium</w:t>
      </w:r>
      <w:r>
        <w:t xml:space="preserve"> i</w:t>
      </w:r>
      <w:r>
        <w:rPr>
          <w:spacing w:val="-3"/>
        </w:rPr>
        <w:t xml:space="preserve"> </w:t>
      </w:r>
      <w:r>
        <w:rPr>
          <w:spacing w:val="-1"/>
        </w:rPr>
        <w:t>techniki</w:t>
      </w:r>
      <w:r>
        <w:t xml:space="preserve"> </w:t>
      </w:r>
      <w:r>
        <w:rPr>
          <w:spacing w:val="-1"/>
        </w:rPr>
        <w:t>zabiegów</w:t>
      </w:r>
      <w:r>
        <w:rPr>
          <w:spacing w:val="-10"/>
        </w:rPr>
        <w:t xml:space="preserve"> </w:t>
      </w:r>
      <w:r>
        <w:rPr>
          <w:spacing w:val="-1"/>
        </w:rPr>
        <w:t>operacyjnych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transplantologii.</w:t>
      </w:r>
      <w:r>
        <w:rPr>
          <w:spacing w:val="79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Kuzyszyn</w:t>
      </w:r>
      <w:r>
        <w:rPr>
          <w:spacing w:val="-3"/>
        </w:rPr>
        <w:t xml:space="preserve"> </w:t>
      </w:r>
      <w:r>
        <w:rPr>
          <w:spacing w:val="-1"/>
        </w:rPr>
        <w:t>Z.</w:t>
      </w:r>
      <w:r>
        <w:t xml:space="preserve"> </w:t>
      </w:r>
      <w:r>
        <w:rPr>
          <w:spacing w:val="-1"/>
        </w:rPr>
        <w:t>2011.</w:t>
      </w:r>
      <w:r>
        <w:t xml:space="preserve"> </w:t>
      </w:r>
      <w:r>
        <w:rPr>
          <w:spacing w:val="-1"/>
        </w:rPr>
        <w:t>Społeczno-etyczne</w:t>
      </w:r>
      <w:r>
        <w:rPr>
          <w:spacing w:val="-5"/>
        </w:rPr>
        <w:t xml:space="preserve"> </w:t>
      </w:r>
      <w:r>
        <w:rPr>
          <w:spacing w:val="-1"/>
        </w:rPr>
        <w:t>aspekty</w:t>
      </w:r>
      <w:r>
        <w:t xml:space="preserve"> </w:t>
      </w:r>
      <w:r>
        <w:rPr>
          <w:spacing w:val="-1"/>
        </w:rPr>
        <w:t>transplantologii.</w:t>
      </w:r>
      <w:r>
        <w:t xml:space="preserve"> </w:t>
      </w:r>
      <w:r>
        <w:rPr>
          <w:spacing w:val="-2"/>
        </w:rPr>
        <w:t>Wrocław:</w:t>
      </w:r>
      <w:r>
        <w:t xml:space="preserve"> Continuo.</w:t>
      </w: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ind w:right="798" w:hanging="283"/>
        <w:rPr>
          <w:i w:val="0"/>
        </w:rPr>
      </w:pPr>
      <w:r>
        <w:rPr>
          <w:spacing w:val="-1"/>
        </w:rPr>
        <w:t>Pączek</w:t>
      </w:r>
      <w:r>
        <w:t xml:space="preserve"> </w:t>
      </w:r>
      <w:r>
        <w:rPr>
          <w:spacing w:val="-2"/>
        </w:rPr>
        <w:t>L.,</w:t>
      </w:r>
      <w:r>
        <w:t xml:space="preserve"> </w:t>
      </w:r>
      <w:r>
        <w:rPr>
          <w:spacing w:val="-1"/>
        </w:rPr>
        <w:t>Mucha</w:t>
      </w:r>
      <w:r>
        <w:t xml:space="preserve"> K., </w:t>
      </w:r>
      <w:r>
        <w:rPr>
          <w:spacing w:val="-2"/>
        </w:rPr>
        <w:t>Foroncewicz</w:t>
      </w:r>
      <w:r>
        <w:t xml:space="preserve"> B. </w:t>
      </w:r>
      <w:r>
        <w:rPr>
          <w:spacing w:val="-1"/>
        </w:rPr>
        <w:t>(red.).</w:t>
      </w:r>
      <w:r>
        <w:t xml:space="preserve"> </w:t>
      </w:r>
      <w:r>
        <w:rPr>
          <w:spacing w:val="-1"/>
        </w:rPr>
        <w:t>2019.</w:t>
      </w:r>
      <w:r>
        <w:t xml:space="preserve"> </w:t>
      </w:r>
      <w:r>
        <w:rPr>
          <w:spacing w:val="-1"/>
        </w:rPr>
        <w:t>Transplantologia</w:t>
      </w:r>
      <w:r>
        <w:rPr>
          <w:spacing w:val="-3"/>
        </w:rPr>
        <w:t xml:space="preserve"> </w:t>
      </w:r>
      <w:r>
        <w:t>-</w:t>
      </w:r>
      <w:r>
        <w:rPr>
          <w:spacing w:val="5"/>
        </w:rPr>
        <w:t xml:space="preserve"> </w:t>
      </w:r>
      <w:r>
        <w:rPr>
          <w:spacing w:val="-2"/>
        </w:rPr>
        <w:t>medycyna</w:t>
      </w:r>
      <w:r>
        <w:t xml:space="preserve"> </w:t>
      </w:r>
      <w:r>
        <w:rPr>
          <w:spacing w:val="-2"/>
        </w:rPr>
        <w:t>przypadków</w:t>
      </w:r>
      <w:r>
        <w:rPr>
          <w:spacing w:val="-8"/>
        </w:rPr>
        <w:t xml:space="preserve"> </w:t>
      </w:r>
      <w:r>
        <w:rPr>
          <w:spacing w:val="1"/>
        </w:rPr>
        <w:t>czy</w:t>
      </w:r>
      <w:r>
        <w:t xml:space="preserve"> </w:t>
      </w:r>
      <w:r>
        <w:rPr>
          <w:spacing w:val="-1"/>
        </w:rPr>
        <w:t>przypadek</w:t>
      </w:r>
      <w:r>
        <w:rPr>
          <w:spacing w:val="4"/>
        </w:rPr>
        <w:t xml:space="preserve"> </w:t>
      </w:r>
      <w:r>
        <w:rPr>
          <w:spacing w:val="-2"/>
        </w:rPr>
        <w:t>medycyny?</w:t>
      </w:r>
      <w:r>
        <w:rPr>
          <w:spacing w:val="77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PWN.</w:t>
      </w: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Rooney</w:t>
      </w:r>
      <w:r>
        <w:t xml:space="preserve"> A. </w:t>
      </w:r>
      <w:r>
        <w:rPr>
          <w:spacing w:val="-2"/>
        </w:rPr>
        <w:t>2012.</w:t>
      </w:r>
      <w:r>
        <w:rPr>
          <w:spacing w:val="5"/>
        </w:rPr>
        <w:t xml:space="preserve"> </w:t>
      </w:r>
      <w:r>
        <w:rPr>
          <w:spacing w:val="-1"/>
        </w:rPr>
        <w:t>Fascynująca</w:t>
      </w:r>
      <w:r>
        <w:rPr>
          <w:spacing w:val="-5"/>
        </w:rPr>
        <w:t xml:space="preserve"> </w:t>
      </w:r>
      <w:r>
        <w:rPr>
          <w:spacing w:val="-2"/>
        </w:rPr>
        <w:t>medycyna.</w:t>
      </w: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ind w:right="798" w:hanging="283"/>
        <w:rPr>
          <w:i w:val="0"/>
        </w:rPr>
      </w:pPr>
      <w:r>
        <w:rPr>
          <w:spacing w:val="-1"/>
        </w:rPr>
        <w:t>Szmidt</w:t>
      </w:r>
      <w:r>
        <w:rPr>
          <w:spacing w:val="3"/>
        </w:rPr>
        <w:t xml:space="preserve"> </w:t>
      </w:r>
      <w:r>
        <w:rPr>
          <w:spacing w:val="-3"/>
        </w:rPr>
        <w:t>J.</w:t>
      </w:r>
      <w:r>
        <w:rPr>
          <w:spacing w:val="5"/>
        </w:rPr>
        <w:t xml:space="preserve"> </w:t>
      </w:r>
      <w:r>
        <w:rPr>
          <w:spacing w:val="-1"/>
        </w:rPr>
        <w:t>2022.</w:t>
      </w:r>
      <w:r>
        <w:t xml:space="preserve"> </w:t>
      </w:r>
      <w:r>
        <w:rPr>
          <w:spacing w:val="-2"/>
        </w:rPr>
        <w:t>Podstawy</w:t>
      </w:r>
      <w:r>
        <w:rPr>
          <w:spacing w:val="4"/>
        </w:rPr>
        <w:t xml:space="preserve"> </w:t>
      </w:r>
      <w:r>
        <w:rPr>
          <w:spacing w:val="-1"/>
        </w:rPr>
        <w:t>chirurgii.</w:t>
      </w:r>
      <w:r>
        <w:t xml:space="preserve"> </w:t>
      </w:r>
      <w:r>
        <w:rPr>
          <w:spacing w:val="-1"/>
        </w:rPr>
        <w:t>Podręcznik</w:t>
      </w:r>
      <w:r>
        <w:t xml:space="preserve"> dla</w:t>
      </w:r>
      <w:r>
        <w:rPr>
          <w:spacing w:val="-5"/>
        </w:rPr>
        <w:t xml:space="preserve"> </w:t>
      </w:r>
      <w:r>
        <w:rPr>
          <w:spacing w:val="-1"/>
        </w:rPr>
        <w:t>lekarzy</w:t>
      </w:r>
      <w:r>
        <w:rPr>
          <w:spacing w:val="4"/>
        </w:rPr>
        <w:t xml:space="preserve"> </w:t>
      </w:r>
      <w:r>
        <w:rPr>
          <w:spacing w:val="-1"/>
        </w:rPr>
        <w:t>specjalizujących</w:t>
      </w:r>
      <w:r>
        <w:t xml:space="preserve"> </w:t>
      </w:r>
      <w:r>
        <w:rPr>
          <w:spacing w:val="-1"/>
        </w:rPr>
        <w:t>się</w:t>
      </w:r>
      <w:r>
        <w:rPr>
          <w:spacing w:val="-3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dziedzinie</w:t>
      </w:r>
      <w:r>
        <w:rPr>
          <w:spacing w:val="-3"/>
        </w:rPr>
        <w:t xml:space="preserve"> </w:t>
      </w:r>
      <w:r>
        <w:rPr>
          <w:spacing w:val="-1"/>
        </w:rPr>
        <w:t>chirurgii</w:t>
      </w:r>
      <w:r>
        <w:rPr>
          <w:spacing w:val="-4"/>
        </w:rPr>
        <w:t xml:space="preserve"> </w:t>
      </w:r>
      <w:r>
        <w:rPr>
          <w:spacing w:val="-1"/>
        </w:rPr>
        <w:t>ogólnej.</w:t>
      </w:r>
      <w:r>
        <w:rPr>
          <w:spacing w:val="3"/>
        </w:rPr>
        <w:t xml:space="preserve"> </w:t>
      </w:r>
      <w:r>
        <w:rPr>
          <w:spacing w:val="-1"/>
        </w:rPr>
        <w:t>Tom</w:t>
      </w:r>
      <w:r>
        <w:rPr>
          <w:spacing w:val="-8"/>
        </w:rPr>
        <w:t xml:space="preserve"> </w:t>
      </w:r>
      <w:r>
        <w:t>1-2.</w:t>
      </w:r>
      <w:r>
        <w:rPr>
          <w:spacing w:val="47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Wallner</w:t>
      </w:r>
      <w:r>
        <w:t xml:space="preserve"> </w:t>
      </w:r>
      <w:r>
        <w:rPr>
          <w:spacing w:val="-2"/>
        </w:rPr>
        <w:t>G.,</w:t>
      </w:r>
      <w:r>
        <w:t xml:space="preserve"> </w:t>
      </w:r>
      <w:r>
        <w:rPr>
          <w:spacing w:val="-1"/>
        </w:rPr>
        <w:t>Banasiewicz</w:t>
      </w:r>
      <w:r>
        <w:t xml:space="preserve"> </w:t>
      </w:r>
      <w:r>
        <w:rPr>
          <w:spacing w:val="-1"/>
        </w:rPr>
        <w:t>T.</w:t>
      </w:r>
      <w:r>
        <w:t xml:space="preserve"> </w:t>
      </w:r>
      <w:r>
        <w:rPr>
          <w:spacing w:val="-2"/>
        </w:rPr>
        <w:t>2022.</w:t>
      </w:r>
      <w:r>
        <w:rPr>
          <w:spacing w:val="5"/>
        </w:rPr>
        <w:t xml:space="preserve"> </w:t>
      </w:r>
      <w:r>
        <w:rPr>
          <w:spacing w:val="-1"/>
        </w:rPr>
        <w:t>Chirurgia.</w:t>
      </w:r>
      <w:r>
        <w:t xml:space="preserve"> </w:t>
      </w:r>
      <w:r>
        <w:rPr>
          <w:spacing w:val="-1"/>
        </w:rPr>
        <w:t>Tom</w:t>
      </w:r>
      <w:r>
        <w:rPr>
          <w:spacing w:val="-4"/>
        </w:rPr>
        <w:t xml:space="preserve"> </w:t>
      </w:r>
      <w:r>
        <w:t>1-4.</w:t>
      </w:r>
      <w:r>
        <w:rPr>
          <w:spacing w:val="-5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Wójcicki</w:t>
      </w:r>
      <w:r>
        <w:rPr>
          <w:spacing w:val="-3"/>
        </w:rPr>
        <w:t xml:space="preserve"> </w:t>
      </w:r>
      <w:r>
        <w:t xml:space="preserve">M, </w:t>
      </w:r>
      <w:r>
        <w:rPr>
          <w:spacing w:val="-1"/>
        </w:rPr>
        <w:t>Milkiwicz</w:t>
      </w:r>
      <w:r>
        <w:t xml:space="preserve"> P.</w:t>
      </w:r>
      <w:r>
        <w:rPr>
          <w:spacing w:val="-5"/>
        </w:rPr>
        <w:t xml:space="preserve"> </w:t>
      </w:r>
      <w:r>
        <w:t xml:space="preserve">2022. </w:t>
      </w:r>
      <w:r>
        <w:rPr>
          <w:spacing w:val="-2"/>
        </w:rPr>
        <w:t>Transplantologia</w:t>
      </w:r>
      <w:r>
        <w:rPr>
          <w:spacing w:val="-3"/>
        </w:rPr>
        <w:t xml:space="preserve"> </w:t>
      </w:r>
      <w:r>
        <w:rPr>
          <w:spacing w:val="-2"/>
        </w:rPr>
        <w:t>w¹troby</w:t>
      </w:r>
      <w:r>
        <w:t xml:space="preserve"> w</w:t>
      </w:r>
      <w:r>
        <w:rPr>
          <w:spacing w:val="-7"/>
        </w:rPr>
        <w:t xml:space="preserve"> </w:t>
      </w:r>
      <w:r>
        <w:t xml:space="preserve">praktyce. </w:t>
      </w:r>
      <w:r>
        <w:rPr>
          <w:spacing w:val="-2"/>
        </w:rPr>
        <w:t>Warszawa:</w:t>
      </w:r>
      <w:r>
        <w:t xml:space="preserve"> Media</w:t>
      </w:r>
      <w:r>
        <w:rPr>
          <w:spacing w:val="-3"/>
        </w:rPr>
        <w:t xml:space="preserve"> </w:t>
      </w:r>
      <w:r>
        <w:rPr>
          <w:spacing w:val="-1"/>
        </w:rPr>
        <w:t>Press.</w:t>
      </w: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2"/>
        </w:rPr>
        <w:t>Wrona-Polańska</w:t>
      </w:r>
      <w:r>
        <w:rPr>
          <w:spacing w:val="4"/>
        </w:rPr>
        <w:t xml:space="preserve"> </w:t>
      </w:r>
      <w:r>
        <w:rPr>
          <w:spacing w:val="-4"/>
        </w:rPr>
        <w:t>H.</w:t>
      </w:r>
      <w:r>
        <w:rPr>
          <w:spacing w:val="5"/>
        </w:rPr>
        <w:t xml:space="preserve"> </w:t>
      </w:r>
      <w:r>
        <w:rPr>
          <w:spacing w:val="-2"/>
        </w:rPr>
        <w:t>(red.)</w:t>
      </w:r>
      <w:r>
        <w:t xml:space="preserve"> 2012. </w:t>
      </w:r>
      <w:r>
        <w:rPr>
          <w:spacing w:val="-2"/>
        </w:rPr>
        <w:t>Psychologia</w:t>
      </w:r>
      <w:r>
        <w:rPr>
          <w:spacing w:val="-3"/>
        </w:rPr>
        <w:t xml:space="preserve"> zdrowia</w:t>
      </w:r>
      <w:r>
        <w:rPr>
          <w:spacing w:val="9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służbie</w:t>
      </w:r>
      <w:r>
        <w:t xml:space="preserve"> </w:t>
      </w:r>
      <w:r>
        <w:rPr>
          <w:spacing w:val="-2"/>
        </w:rPr>
        <w:t>człowieka.</w:t>
      </w:r>
      <w:r>
        <w:t xml:space="preserve"> </w:t>
      </w:r>
      <w:r>
        <w:rPr>
          <w:spacing w:val="-2"/>
        </w:rPr>
        <w:t>Kraków:</w:t>
      </w:r>
      <w:r>
        <w:t xml:space="preserve"> </w:t>
      </w:r>
      <w:r>
        <w:rPr>
          <w:spacing w:val="-1"/>
        </w:rPr>
        <w:t>Uniwersytet</w:t>
      </w:r>
      <w:r>
        <w:rPr>
          <w:spacing w:val="-3"/>
        </w:rPr>
        <w:t xml:space="preserve"> </w:t>
      </w:r>
      <w:r>
        <w:rPr>
          <w:spacing w:val="-1"/>
        </w:rPr>
        <w:t>Przyrodniczy.</w:t>
      </w:r>
    </w:p>
    <w:p w:rsidR="00745757" w:rsidRDefault="004541E9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Żyluk</w:t>
      </w:r>
      <w:r>
        <w:rPr>
          <w:spacing w:val="-4"/>
        </w:rPr>
        <w:t xml:space="preserve"> </w:t>
      </w:r>
      <w:r>
        <w:t xml:space="preserve">A. </w:t>
      </w:r>
      <w:r>
        <w:rPr>
          <w:spacing w:val="-1"/>
        </w:rPr>
        <w:t>2022.</w:t>
      </w:r>
      <w:r>
        <w:t xml:space="preserve"> </w:t>
      </w:r>
      <w:r>
        <w:rPr>
          <w:spacing w:val="-1"/>
        </w:rPr>
        <w:t>Chirurgia</w:t>
      </w:r>
      <w:r>
        <w:rPr>
          <w:spacing w:val="-3"/>
        </w:rPr>
        <w:t xml:space="preserve"> </w:t>
      </w:r>
      <w:r>
        <w:t>ogólna.</w:t>
      </w:r>
      <w:r>
        <w:rPr>
          <w:spacing w:val="-3"/>
        </w:rPr>
        <w:t xml:space="preserve"> </w:t>
      </w:r>
      <w:r>
        <w:rPr>
          <w:spacing w:val="-2"/>
        </w:rPr>
        <w:t>Ciekawe</w:t>
      </w:r>
      <w:r>
        <w:rPr>
          <w:spacing w:val="4"/>
        </w:rPr>
        <w:t xml:space="preserve"> </w:t>
      </w:r>
      <w:r>
        <w:rPr>
          <w:spacing w:val="-1"/>
        </w:rPr>
        <w:t>przypadki.</w:t>
      </w:r>
      <w:r>
        <w:t xml:space="preserve"> </w:t>
      </w:r>
      <w:r>
        <w:rPr>
          <w:spacing w:val="-2"/>
        </w:rPr>
        <w:t>Lublin:</w:t>
      </w:r>
      <w:r>
        <w:t xml:space="preserve"> </w:t>
      </w:r>
      <w:r>
        <w:rPr>
          <w:spacing w:val="-1"/>
        </w:rPr>
        <w:t>Czelej.</w:t>
      </w:r>
    </w:p>
    <w:p w:rsidR="00745757" w:rsidRDefault="004541E9">
      <w:pPr>
        <w:pStyle w:val="Nagwek1"/>
        <w:spacing w:before="125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2"/>
        </w:rPr>
        <w:t xml:space="preserve"> </w:t>
      </w:r>
      <w:r>
        <w:rPr>
          <w:spacing w:val="-1"/>
        </w:rPr>
        <w:t>uzupełniająca</w:t>
      </w:r>
    </w:p>
    <w:p w:rsidR="00745757" w:rsidRDefault="004541E9">
      <w:pPr>
        <w:pStyle w:val="Tekstpodstawowy"/>
        <w:numPr>
          <w:ilvl w:val="0"/>
          <w:numId w:val="1"/>
        </w:numPr>
        <w:tabs>
          <w:tab w:val="left" w:pos="612"/>
        </w:tabs>
        <w:spacing w:before="53"/>
        <w:ind w:right="510" w:hanging="283"/>
        <w:rPr>
          <w:i w:val="0"/>
        </w:rPr>
      </w:pPr>
      <w:r>
        <w:rPr>
          <w:lang w:val="en-US"/>
        </w:rPr>
        <w:t>Burroughs</w:t>
      </w:r>
      <w:r>
        <w:rPr>
          <w:spacing w:val="-4"/>
          <w:lang w:val="en-US"/>
        </w:rPr>
        <w:t xml:space="preserve"> </w:t>
      </w:r>
      <w:r>
        <w:rPr>
          <w:spacing w:val="-2"/>
          <w:lang w:val="en-US"/>
        </w:rPr>
        <w:t>E.,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Waterman</w:t>
      </w:r>
      <w:r>
        <w:rPr>
          <w:spacing w:val="-5"/>
          <w:lang w:val="en-US"/>
        </w:rPr>
        <w:t xml:space="preserve"> </w:t>
      </w:r>
      <w:r>
        <w:rPr>
          <w:lang w:val="en-US"/>
        </w:rPr>
        <w:t xml:space="preserve">A.D., </w:t>
      </w:r>
      <w:r>
        <w:rPr>
          <w:spacing w:val="-2"/>
          <w:lang w:val="en-US"/>
        </w:rPr>
        <w:t>Hong</w:t>
      </w:r>
      <w:r>
        <w:rPr>
          <w:spacing w:val="-5"/>
          <w:lang w:val="en-US"/>
        </w:rPr>
        <w:t xml:space="preserve"> </w:t>
      </w:r>
      <w:r>
        <w:rPr>
          <w:lang w:val="en-US"/>
        </w:rPr>
        <w:t xml:space="preserve">B.A. </w:t>
      </w:r>
      <w:r>
        <w:rPr>
          <w:spacing w:val="-2"/>
          <w:lang w:val="en-US"/>
        </w:rPr>
        <w:t>2003.</w:t>
      </w:r>
      <w:r>
        <w:rPr>
          <w:spacing w:val="5"/>
          <w:lang w:val="en-US"/>
        </w:rPr>
        <w:t xml:space="preserve"> </w:t>
      </w:r>
      <w:r>
        <w:rPr>
          <w:spacing w:val="-3"/>
          <w:lang w:val="en-US"/>
        </w:rPr>
        <w:t>One</w:t>
      </w:r>
      <w:r>
        <w:rPr>
          <w:lang w:val="en-US"/>
        </w:rPr>
        <w:t xml:space="preserve"> organ</w:t>
      </w:r>
      <w:r>
        <w:rPr>
          <w:spacing w:val="-5"/>
          <w:lang w:val="en-US"/>
        </w:rPr>
        <w:t xml:space="preserve"> </w:t>
      </w:r>
      <w:r>
        <w:rPr>
          <w:spacing w:val="-1"/>
          <w:lang w:val="en-US"/>
        </w:rPr>
        <w:t>donation,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three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perspectives:</w:t>
      </w:r>
      <w:r>
        <w:rPr>
          <w:spacing w:val="-6"/>
          <w:lang w:val="en-US"/>
        </w:rPr>
        <w:t xml:space="preserve"> </w:t>
      </w:r>
      <w:r>
        <w:rPr>
          <w:spacing w:val="-1"/>
          <w:lang w:val="en-US"/>
        </w:rPr>
        <w:t>experiences</w:t>
      </w:r>
      <w:r>
        <w:rPr>
          <w:spacing w:val="-7"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spacing w:val="-2"/>
          <w:lang w:val="en-US"/>
        </w:rPr>
        <w:t>donors,</w:t>
      </w:r>
      <w:r>
        <w:rPr>
          <w:spacing w:val="5"/>
          <w:lang w:val="en-US"/>
        </w:rPr>
        <w:t xml:space="preserve"> </w:t>
      </w:r>
      <w:r>
        <w:rPr>
          <w:spacing w:val="-2"/>
          <w:lang w:val="en-US"/>
        </w:rPr>
        <w:t>recipients,</w:t>
      </w:r>
      <w:r>
        <w:rPr>
          <w:spacing w:val="89"/>
          <w:lang w:val="en-US"/>
        </w:rPr>
        <w:t xml:space="preserve"> </w:t>
      </w:r>
      <w:r>
        <w:rPr>
          <w:lang w:val="en-US"/>
        </w:rPr>
        <w:t>and third</w:t>
      </w:r>
      <w:r>
        <w:rPr>
          <w:spacing w:val="-6"/>
          <w:lang w:val="en-US"/>
        </w:rPr>
        <w:t xml:space="preserve"> </w:t>
      </w:r>
      <w:r>
        <w:rPr>
          <w:lang w:val="en-US"/>
        </w:rPr>
        <w:t>parties</w:t>
      </w:r>
      <w:r>
        <w:rPr>
          <w:spacing w:val="-6"/>
          <w:lang w:val="en-US"/>
        </w:rPr>
        <w:t xml:space="preserve"> </w:t>
      </w:r>
      <w:r>
        <w:rPr>
          <w:spacing w:val="-2"/>
          <w:lang w:val="en-US"/>
        </w:rPr>
        <w:t>with</w:t>
      </w:r>
      <w:r>
        <w:rPr>
          <w:lang w:val="en-US"/>
        </w:rPr>
        <w:t xml:space="preserve"> living</w:t>
      </w:r>
      <w:r>
        <w:rPr>
          <w:spacing w:val="-5"/>
          <w:lang w:val="en-US"/>
        </w:rPr>
        <w:t xml:space="preserve"> </w:t>
      </w:r>
      <w:r>
        <w:rPr>
          <w:spacing w:val="-1"/>
          <w:lang w:val="en-US"/>
        </w:rPr>
        <w:t>kidney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donation.</w:t>
      </w:r>
      <w:r>
        <w:rPr>
          <w:spacing w:val="-4"/>
          <w:lang w:val="en-US"/>
        </w:rPr>
        <w:t xml:space="preserve"> </w:t>
      </w:r>
      <w:r>
        <w:t xml:space="preserve">Praog </w:t>
      </w:r>
      <w:r>
        <w:rPr>
          <w:spacing w:val="-2"/>
        </w:rPr>
        <w:t>Tranplant</w:t>
      </w:r>
      <w:r>
        <w:rPr>
          <w:spacing w:val="4"/>
        </w:rPr>
        <w:t xml:space="preserve"> </w:t>
      </w:r>
      <w:r>
        <w:rPr>
          <w:spacing w:val="-1"/>
        </w:rPr>
        <w:t>13:142-150.</w:t>
      </w:r>
    </w:p>
    <w:p w:rsidR="00745757" w:rsidRDefault="004541E9">
      <w:pPr>
        <w:pStyle w:val="Tekstpodstawowy"/>
        <w:numPr>
          <w:ilvl w:val="0"/>
          <w:numId w:val="1"/>
        </w:numPr>
        <w:tabs>
          <w:tab w:val="left" w:pos="612"/>
        </w:tabs>
        <w:ind w:right="374" w:hanging="283"/>
        <w:rPr>
          <w:i w:val="0"/>
        </w:rPr>
      </w:pPr>
      <w:r>
        <w:rPr>
          <w:lang w:val="en-US"/>
        </w:rPr>
        <w:t>Iłić</w:t>
      </w:r>
      <w:r>
        <w:rPr>
          <w:spacing w:val="-3"/>
          <w:lang w:val="en-US"/>
        </w:rPr>
        <w:t xml:space="preserve"> </w:t>
      </w:r>
      <w:r>
        <w:rPr>
          <w:lang w:val="en-US"/>
        </w:rPr>
        <w:t>S.,</w:t>
      </w:r>
      <w:r>
        <w:rPr>
          <w:spacing w:val="-5"/>
          <w:lang w:val="en-US"/>
        </w:rPr>
        <w:t xml:space="preserve"> </w:t>
      </w:r>
      <w:r>
        <w:rPr>
          <w:spacing w:val="-2"/>
          <w:lang w:val="en-US"/>
        </w:rPr>
        <w:t>Avramović</w:t>
      </w:r>
      <w:r>
        <w:rPr>
          <w:spacing w:val="2"/>
          <w:lang w:val="en-US"/>
        </w:rPr>
        <w:t xml:space="preserve"> </w:t>
      </w:r>
      <w:r>
        <w:rPr>
          <w:lang w:val="en-US"/>
        </w:rPr>
        <w:t>M.</w:t>
      </w:r>
      <w:r>
        <w:rPr>
          <w:spacing w:val="-5"/>
          <w:lang w:val="en-US"/>
        </w:rPr>
        <w:t xml:space="preserve"> </w:t>
      </w:r>
      <w:r>
        <w:rPr>
          <w:lang w:val="en-US"/>
        </w:rPr>
        <w:t xml:space="preserve">2002. </w:t>
      </w:r>
      <w:r>
        <w:rPr>
          <w:spacing w:val="-1"/>
          <w:lang w:val="en-US"/>
        </w:rPr>
        <w:t>Psychołogicał</w:t>
      </w:r>
      <w:r>
        <w:rPr>
          <w:spacing w:val="-3"/>
          <w:lang w:val="en-US"/>
        </w:rPr>
        <w:t xml:space="preserve"> </w:t>
      </w:r>
      <w:r>
        <w:rPr>
          <w:spacing w:val="-1"/>
          <w:lang w:val="en-US"/>
        </w:rPr>
        <w:t>aspects</w:t>
      </w:r>
      <w:r>
        <w:rPr>
          <w:lang w:val="en-US"/>
        </w:rPr>
        <w:t xml:space="preserve"> </w:t>
      </w:r>
      <w:r>
        <w:rPr>
          <w:spacing w:val="-2"/>
          <w:lang w:val="en-US"/>
        </w:rPr>
        <w:t>of</w:t>
      </w:r>
      <w:r>
        <w:rPr>
          <w:lang w:val="en-US"/>
        </w:rPr>
        <w:t xml:space="preserve"> lying</w:t>
      </w:r>
      <w:r>
        <w:rPr>
          <w:spacing w:val="-3"/>
          <w:lang w:val="en-US"/>
        </w:rPr>
        <w:t xml:space="preserve"> </w:t>
      </w:r>
      <w:r>
        <w:rPr>
          <w:spacing w:val="-1"/>
          <w:lang w:val="en-US"/>
        </w:rPr>
        <w:t>donor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kidney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transpłantation.</w:t>
      </w:r>
      <w:r>
        <w:rPr>
          <w:lang w:val="en-US"/>
        </w:rPr>
        <w:t xml:space="preserve"> </w:t>
      </w:r>
      <w:r>
        <w:rPr>
          <w:spacing w:val="-2"/>
        </w:rPr>
        <w:t>Facta</w:t>
      </w:r>
      <w:r>
        <w:rPr>
          <w:spacing w:val="4"/>
        </w:rPr>
        <w:t xml:space="preserve"> </w:t>
      </w:r>
      <w:r>
        <w:rPr>
          <w:spacing w:val="-1"/>
        </w:rPr>
        <w:t>Unirersitatis</w:t>
      </w:r>
      <w:r>
        <w:t xml:space="preserve"> </w:t>
      </w:r>
      <w:r>
        <w:rPr>
          <w:spacing w:val="-1"/>
        </w:rPr>
        <w:t>series:</w:t>
      </w:r>
      <w:r>
        <w:rPr>
          <w:spacing w:val="-7"/>
        </w:rPr>
        <w:t xml:space="preserve"> </w:t>
      </w:r>
      <w:r>
        <w:rPr>
          <w:spacing w:val="-2"/>
        </w:rPr>
        <w:t>medicine</w:t>
      </w:r>
      <w:r>
        <w:rPr>
          <w:spacing w:val="61"/>
        </w:rPr>
        <w:t xml:space="preserve"> </w:t>
      </w:r>
      <w:r>
        <w:t xml:space="preserve">and </w:t>
      </w:r>
      <w:r>
        <w:rPr>
          <w:spacing w:val="-1"/>
        </w:rPr>
        <w:t>biołogy</w:t>
      </w:r>
      <w:r>
        <w:rPr>
          <w:spacing w:val="-3"/>
        </w:rPr>
        <w:t xml:space="preserve"> </w:t>
      </w:r>
      <w:r>
        <w:rPr>
          <w:spacing w:val="-1"/>
        </w:rPr>
        <w:t>9:195-200.</w:t>
      </w:r>
    </w:p>
    <w:p w:rsidR="00745757" w:rsidRDefault="00745757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45757" w:rsidRDefault="00745757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45757" w:rsidRDefault="00745757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45757" w:rsidRDefault="00745757">
      <w:pPr>
        <w:spacing w:before="2"/>
        <w:rPr>
          <w:rFonts w:ascii="Times New Roman" w:eastAsia="Times New Roman" w:hAnsi="Times New Roman" w:cs="Times New Roman"/>
          <w:i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745757" w:rsidTr="003C3084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745757" w:rsidTr="003C3084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745757" w:rsidRDefault="00745757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745757" w:rsidRDefault="004541E9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3C3084" w:rsidTr="003C3084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42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</w:pPr>
          </w:p>
          <w:p w:rsidR="003C3084" w:rsidRDefault="003C3084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3C3084" w:rsidTr="003C3084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3C3084" w:rsidTr="003C3084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3C3084" w:rsidRDefault="003C3084" w:rsidP="003C3084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3C3084" w:rsidRDefault="003C308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3C3084" w:rsidTr="003C3084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</w:pPr>
          </w:p>
          <w:p w:rsidR="003C3084" w:rsidRDefault="003C308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15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3C3084" w:rsidRDefault="003C3084" w:rsidP="003C3084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0,5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84" w:rsidRDefault="003C3084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15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3C3084" w:rsidRDefault="003C3084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0,5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745757" w:rsidTr="003C3084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57" w:rsidRDefault="004541E9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745757" w:rsidRDefault="00745757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45757" w:rsidRDefault="00745757">
      <w:pPr>
        <w:spacing w:before="10"/>
        <w:rPr>
          <w:rFonts w:ascii="Times New Roman" w:eastAsia="Times New Roman" w:hAnsi="Times New Roman" w:cs="Times New Roman"/>
          <w:i/>
          <w:sz w:val="27"/>
          <w:szCs w:val="27"/>
        </w:rPr>
      </w:pPr>
    </w:p>
    <w:p w:rsidR="00745757" w:rsidRDefault="004541E9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F61462F">
                <wp:extent cx="6859270" cy="1254125"/>
                <wp:effectExtent l="6985" t="8255" r="1270" b="4445"/>
                <wp:docPr id="1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4" name="Dowolny kształt 14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rostokąt 23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745757" w:rsidRDefault="004541E9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4" name="Prostokąt 24"/>
                          <wps:cNvSpPr/>
                          <wps:spPr>
                            <a:xfrm>
                              <a:off x="3240" y="291600"/>
                              <a:ext cx="6852960" cy="961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745757" w:rsidRDefault="004541E9">
                                <w:pPr>
                                  <w:spacing w:before="64" w:line="226" w:lineRule="exact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745757" w:rsidRDefault="004541E9">
                                <w:pPr>
                                  <w:spacing w:before="62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37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37;width:10791;height:15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4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745757">
      <w:type w:val="continuous"/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1633"/>
    <w:multiLevelType w:val="multilevel"/>
    <w:tmpl w:val="BAF012A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1" w15:restartNumberingAfterBreak="0">
    <w:nsid w:val="05A25448"/>
    <w:multiLevelType w:val="multilevel"/>
    <w:tmpl w:val="2E40C01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2" w15:restartNumberingAfterBreak="0">
    <w:nsid w:val="15D126F5"/>
    <w:multiLevelType w:val="multilevel"/>
    <w:tmpl w:val="9F6A56A6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3" w15:restartNumberingAfterBreak="0">
    <w:nsid w:val="1AB301B8"/>
    <w:multiLevelType w:val="multilevel"/>
    <w:tmpl w:val="2362BC2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4" w15:restartNumberingAfterBreak="0">
    <w:nsid w:val="3AA045D0"/>
    <w:multiLevelType w:val="multilevel"/>
    <w:tmpl w:val="F446C704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5" w15:restartNumberingAfterBreak="0">
    <w:nsid w:val="3D8B3016"/>
    <w:multiLevelType w:val="multilevel"/>
    <w:tmpl w:val="06BEFB7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6" w15:restartNumberingAfterBreak="0">
    <w:nsid w:val="60653B38"/>
    <w:multiLevelType w:val="multilevel"/>
    <w:tmpl w:val="1FCE91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757"/>
    <w:rsid w:val="000A0155"/>
    <w:rsid w:val="003C3084"/>
    <w:rsid w:val="004541E9"/>
    <w:rsid w:val="00745757"/>
    <w:rsid w:val="007D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F0F53-CEB0-49B5-BC23-5818DF6C3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21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611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2928</Words>
  <Characters>17568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2026-07-21T08:14:00Z</dcterms:created>
  <dcterms:modified xsi:type="dcterms:W3CDTF">2026-07-21T08:14:00Z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